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05" w:rsidRPr="00736D5A" w:rsidRDefault="00B06005" w:rsidP="00B06005">
      <w:pPr>
        <w:pStyle w:val="BodyTextIndent3"/>
        <w:spacing w:before="60" w:after="0" w:line="252" w:lineRule="auto"/>
        <w:ind w:left="0"/>
        <w:jc w:val="center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736D5A">
        <w:rPr>
          <w:rFonts w:ascii="Times New Roman" w:hAnsi="Times New Roman"/>
          <w:b/>
          <w:color w:val="000000"/>
          <w:sz w:val="26"/>
          <w:szCs w:val="26"/>
          <w:lang w:val="nl-NL"/>
        </w:rPr>
        <w:t>CHƯƠNG TRÌNH (dự kiến)</w:t>
      </w:r>
    </w:p>
    <w:p w:rsidR="00B06005" w:rsidRPr="00736D5A" w:rsidRDefault="00B06005" w:rsidP="00B06005">
      <w:pPr>
        <w:pStyle w:val="BodyTextIndent3"/>
        <w:spacing w:before="60" w:after="0" w:line="252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736D5A">
        <w:rPr>
          <w:rFonts w:ascii="Times New Roman" w:hAnsi="Times New Roman"/>
          <w:b/>
          <w:color w:val="000000"/>
          <w:sz w:val="26"/>
          <w:szCs w:val="26"/>
          <w:lang w:val="nl-NL"/>
        </w:rPr>
        <w:t>H</w:t>
      </w:r>
      <w:r w:rsidRPr="00736D5A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ội thảo </w:t>
      </w:r>
      <w:r w:rsidRPr="00736D5A">
        <w:rPr>
          <w:rFonts w:ascii="Times New Roman" w:hAnsi="Times New Roman"/>
          <w:b/>
          <w:bCs/>
          <w:sz w:val="26"/>
          <w:szCs w:val="26"/>
          <w:lang w:val="nl-NL"/>
        </w:rPr>
        <w:t>“Tăng</w:t>
      </w:r>
      <w:r w:rsidRPr="00736D5A">
        <w:rPr>
          <w:rFonts w:ascii="Times New Roman" w:hAnsi="Times New Roman"/>
          <w:b/>
          <w:bCs/>
          <w:sz w:val="26"/>
          <w:szCs w:val="26"/>
          <w:lang w:val="vi-VN"/>
        </w:rPr>
        <w:t xml:space="preserve"> trưởng 2 con số - Động lực</w:t>
      </w:r>
      <w:r w:rsidRPr="00736D5A">
        <w:rPr>
          <w:rFonts w:ascii="Times New Roman" w:hAnsi="Times New Roman"/>
          <w:b/>
          <w:bCs/>
          <w:sz w:val="26"/>
          <w:szCs w:val="26"/>
          <w:lang w:val="nl-NL"/>
        </w:rPr>
        <w:t xml:space="preserve"> từ doanh nghiệp</w:t>
      </w:r>
      <w:r w:rsidRPr="00736D5A">
        <w:rPr>
          <w:rFonts w:ascii="Times New Roman" w:hAnsi="Times New Roman"/>
          <w:b/>
          <w:bCs/>
          <w:sz w:val="26"/>
          <w:szCs w:val="26"/>
          <w:lang w:val="vi-VN"/>
        </w:rPr>
        <w:t>”</w:t>
      </w:r>
    </w:p>
    <w:p w:rsidR="00B06005" w:rsidRPr="00736D5A" w:rsidRDefault="00B06005" w:rsidP="00B06005">
      <w:pPr>
        <w:pStyle w:val="BodyTextIndent3"/>
        <w:spacing w:before="60" w:after="0" w:line="252" w:lineRule="auto"/>
        <w:ind w:left="0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3685"/>
        <w:gridCol w:w="284"/>
        <w:gridCol w:w="4111"/>
      </w:tblGrid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Thời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dung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Tổ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chức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thực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hiện</w:t>
            </w:r>
            <w:proofErr w:type="spellEnd"/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8h00-8h30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Đăng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ký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đón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Ban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Tổ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chức</w:t>
            </w:r>
            <w:proofErr w:type="spellEnd"/>
          </w:p>
        </w:tc>
      </w:tr>
      <w:tr w:rsidR="00B06005" w:rsidRPr="00736D5A" w:rsidTr="00736D5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PHIÊN KHAI MẠC</w:t>
            </w:r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8h30-8h35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Tuyên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bố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lý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do,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giới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thiệu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MC </w:t>
            </w:r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8h35-8h40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Phát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biểu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khai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mạc</w:t>
            </w:r>
            <w:proofErr w:type="spellEnd"/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Tổng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tập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Nhân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Lê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Quốc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Minh</w:t>
            </w:r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8h40-8h50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Phát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biểu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chào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mừng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Chủ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tịch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VCCI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Hồ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Sỹ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Hùng</w:t>
            </w:r>
            <w:proofErr w:type="spellEnd"/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8h50-9h00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cáo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đề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dẫn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kết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một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triển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khai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Nghị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quyết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68-NQ/TW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Lãnh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Bộ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Tài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chính</w:t>
            </w:r>
            <w:proofErr w:type="spellEnd"/>
          </w:p>
        </w:tc>
      </w:tr>
      <w:tr w:rsidR="00B06005" w:rsidRPr="00736D5A" w:rsidTr="00736D5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PHIÊN TOÀN THỂ: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Chủ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đề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“Con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đường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ngắn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nhất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để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tăng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trưởng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2 con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”</w:t>
            </w:r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9h00-10h00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THẢO LUẬN 1 -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Cắt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giảm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doanh</w:t>
            </w:r>
            <w:proofErr w:type="spellEnd"/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Điều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phối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thảo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luận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TS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Nguyễn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Sỹ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Dũng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nguyên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Phó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chủ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nhiệm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Quốc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hội</w:t>
            </w:r>
            <w:proofErr w:type="spellEnd"/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Tham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gia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thảo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luận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Ông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Phan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Đức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Hiếu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Uỷ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viên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Uỷ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tế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Tài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chính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Quốc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Ông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Đậu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Anh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Tuấn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Trưởng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Pháp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chế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Phó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Tổng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thư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ký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VCCI</w:t>
            </w:r>
          </w:p>
          <w:p w:rsidR="00B06005" w:rsidRPr="00736D5A" w:rsidRDefault="00B06005" w:rsidP="00B06005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hiệp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doanh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nghiệp</w:t>
            </w:r>
            <w:proofErr w:type="spellEnd"/>
          </w:p>
          <w:p w:rsidR="00B06005" w:rsidRPr="00736D5A" w:rsidRDefault="00B06005" w:rsidP="00B06005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doanh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nghiệp</w:t>
            </w:r>
            <w:proofErr w:type="spellEnd"/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10h-11h20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THẢO LUẬN 2 -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tế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tư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nhân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Trung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tâm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của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chiến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lược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tăng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trưởng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Điều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phối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thảo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luận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PGS. TS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Bùi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Huyền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Viện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trưởng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Viện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tế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xã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hội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môi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viện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chính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trị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Quốc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gia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>Chí</w:t>
            </w:r>
            <w:proofErr w:type="spellEnd"/>
            <w:r w:rsidRPr="00736D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Minh.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Tham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gia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thảo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luận</w:t>
            </w:r>
            <w:proofErr w:type="spellEnd"/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Cục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phát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triển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doanh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nghiệp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tư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nhân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tế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tập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thể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Bộ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Tài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chính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TS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Nguyễn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Đình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Cung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nguyên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trưởng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Nghiên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cứu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quản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lý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kinh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tế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Trung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ương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(CIEM)</w:t>
            </w:r>
          </w:p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TS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Lê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Duy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Bình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Giám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đốc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điều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hành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Economica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Việt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Nam</w:t>
            </w:r>
          </w:p>
          <w:p w:rsidR="00B06005" w:rsidRPr="00736D5A" w:rsidRDefault="00B06005" w:rsidP="00B06005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Đại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diện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doanh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nghiệp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  <w:tr w:rsidR="00B06005" w:rsidRPr="00736D5A" w:rsidTr="00736D5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PHIÊN BẾ MẠC</w:t>
            </w:r>
          </w:p>
        </w:tc>
      </w:tr>
      <w:tr w:rsidR="00B06005" w:rsidRPr="00736D5A" w:rsidTr="00736D5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11h20-11h30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Bế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mạc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05" w:rsidRPr="00736D5A" w:rsidRDefault="00B06005" w:rsidP="004A46C1">
            <w:pPr>
              <w:spacing w:before="100" w:after="10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Tổng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Biên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tập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Nhân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Lê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>Quốc</w:t>
            </w:r>
            <w:proofErr w:type="spellEnd"/>
            <w:r w:rsidRPr="00736D5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Minh</w:t>
            </w:r>
          </w:p>
        </w:tc>
      </w:tr>
    </w:tbl>
    <w:p w:rsidR="00B06005" w:rsidRPr="00736D5A" w:rsidRDefault="00B06005" w:rsidP="00B06005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sectPr w:rsidR="00B06005" w:rsidRPr="00736D5A" w:rsidSect="00736D5A">
      <w:pgSz w:w="11907" w:h="16839" w:code="9"/>
      <w:pgMar w:top="851" w:right="1183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1D"/>
    <w:rsid w:val="00436D6A"/>
    <w:rsid w:val="00736D5A"/>
    <w:rsid w:val="00A8405D"/>
    <w:rsid w:val="00B06005"/>
    <w:rsid w:val="00E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635DB-6A9E-418D-8A8E-4A27D2B2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B06005"/>
    <w:pPr>
      <w:spacing w:after="120" w:line="240" w:lineRule="auto"/>
      <w:ind w:left="360"/>
    </w:pPr>
    <w:rPr>
      <w:rFonts w:ascii="VNI-Times" w:eastAsia="Times New Roman" w:hAnsi="VNI-Times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6005"/>
    <w:rPr>
      <w:rFonts w:ascii="VNI-Times" w:eastAsia="Times New Roman" w:hAnsi="VNI-Times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cp:lastPrinted>2026-06-17T08:32:00Z</cp:lastPrinted>
  <dcterms:created xsi:type="dcterms:W3CDTF">2026-06-17T08:29:00Z</dcterms:created>
  <dcterms:modified xsi:type="dcterms:W3CDTF">2026-06-17T09:09:00Z</dcterms:modified>
</cp:coreProperties>
</file>